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7655"/>
      </w:tblGrid>
      <w:tr w:rsidR="00F364CB" w:rsidTr="00F36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4CB" w:rsidRPr="00302CC5" w:rsidRDefault="00CB705B">
            <w:pPr>
              <w:pStyle w:val="ZCom"/>
              <w:rPr>
                <w:lang w:val="fr-BE"/>
              </w:rPr>
            </w:pPr>
            <w:r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009650" cy="66865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02CC5" w:rsidRPr="00302CC5" w:rsidRDefault="00302CC5" w:rsidP="00302CC5">
            <w:pPr>
              <w:pStyle w:val="ZCom"/>
              <w:rPr>
                <w:lang w:val="fr-BE"/>
              </w:rPr>
            </w:pPr>
            <w:r w:rsidRPr="00302CC5">
              <w:rPr>
                <w:lang w:val="fr-BE"/>
              </w:rPr>
              <w:t>COMMISSION EUROPÉENNE</w:t>
            </w:r>
          </w:p>
          <w:p w:rsidR="00302CC5" w:rsidRPr="00302CC5" w:rsidRDefault="00302CC5" w:rsidP="00302CC5">
            <w:pPr>
              <w:pStyle w:val="ZDGName"/>
              <w:rPr>
                <w:lang w:val="fr-BE"/>
              </w:rPr>
            </w:pPr>
            <w:r w:rsidRPr="00302CC5">
              <w:rPr>
                <w:lang w:val="fr-BE"/>
              </w:rPr>
              <w:t>DIRECTION GÉNÉRALE DE L'AGRICULTURE ET DU DÉVELOPPEMENT RURAL</w:t>
            </w:r>
          </w:p>
          <w:p w:rsidR="00302CC5" w:rsidRPr="00302CC5" w:rsidRDefault="00302CC5" w:rsidP="00302CC5">
            <w:pPr>
              <w:pStyle w:val="ZDGName"/>
              <w:rPr>
                <w:lang w:val="fr-BE"/>
              </w:rPr>
            </w:pPr>
          </w:p>
          <w:p w:rsidR="00302CC5" w:rsidRPr="00302CC5" w:rsidRDefault="00302CC5" w:rsidP="00302CC5">
            <w:pPr>
              <w:pStyle w:val="ZDGName"/>
              <w:rPr>
                <w:lang w:val="fr-BE"/>
              </w:rPr>
            </w:pPr>
            <w:r w:rsidRPr="00302CC5">
              <w:rPr>
                <w:lang w:val="fr-BE"/>
              </w:rPr>
              <w:t>Direction D. Soutien direct, gestion des mesures de marché, promotion</w:t>
            </w:r>
          </w:p>
          <w:p w:rsidR="00302CC5" w:rsidRPr="00302CC5" w:rsidRDefault="00302CC5" w:rsidP="00302CC5">
            <w:pPr>
              <w:pStyle w:val="ZDGName"/>
              <w:rPr>
                <w:lang w:val="fr-BE"/>
              </w:rPr>
            </w:pPr>
            <w:r w:rsidRPr="00302CC5">
              <w:rPr>
                <w:b/>
                <w:bCs/>
                <w:lang w:val="fr-BE"/>
              </w:rPr>
              <w:t>D.2. Gestion des mesures de marché</w:t>
            </w:r>
          </w:p>
          <w:p w:rsidR="00F364CB" w:rsidRPr="00302CC5" w:rsidRDefault="00F364CB">
            <w:pPr>
              <w:pStyle w:val="ZDGName"/>
              <w:rPr>
                <w:lang w:val="fr-BE"/>
              </w:rPr>
            </w:pPr>
          </w:p>
        </w:tc>
      </w:tr>
    </w:tbl>
    <w:p w:rsidR="00F364CB" w:rsidRDefault="00F364CB" w:rsidP="00F364CB">
      <w:pPr>
        <w:jc w:val="center"/>
        <w:rPr>
          <w:lang w:val="fr-FR"/>
        </w:rPr>
      </w:pPr>
      <w:r>
        <w:rPr>
          <w:lang w:val="fr-FR"/>
        </w:rPr>
        <w:t xml:space="preserve">Modèle </w:t>
      </w:r>
      <w:r w:rsidRPr="009C3EF1">
        <w:rPr>
          <w:lang w:val="fr-FR"/>
        </w:rPr>
        <w:t>(*)</w:t>
      </w:r>
      <w:r>
        <w:rPr>
          <w:lang w:val="fr-FR"/>
        </w:rPr>
        <w:t xml:space="preserve"> </w:t>
      </w:r>
    </w:p>
    <w:p w:rsidR="00F364CB" w:rsidRPr="009C3EF1" w:rsidRDefault="00F364CB" w:rsidP="00F364CB">
      <w:pPr>
        <w:jc w:val="center"/>
        <w:rPr>
          <w:lang w:val="fr-FR"/>
        </w:rPr>
      </w:pPr>
      <w:r w:rsidRPr="00810F25">
        <w:rPr>
          <w:b/>
        </w:rPr>
        <w:t>ADJUDICATION</w:t>
      </w:r>
      <w:r>
        <w:rPr>
          <w:b/>
        </w:rPr>
        <w:t xml:space="preserve"> </w:t>
      </w:r>
      <w:r w:rsidR="00966507">
        <w:rPr>
          <w:b/>
        </w:rPr>
        <w:t xml:space="preserve">POUR </w:t>
      </w:r>
      <w:r w:rsidR="000D2570">
        <w:rPr>
          <w:b/>
        </w:rPr>
        <w:t>L</w:t>
      </w:r>
      <w:r w:rsidRPr="00810F25">
        <w:rPr>
          <w:b/>
        </w:rPr>
        <w:t>'HUILE D'OLIVE</w:t>
      </w:r>
    </w:p>
    <w:p w:rsidR="00F364CB" w:rsidRPr="00810F25" w:rsidRDefault="00F364CB" w:rsidP="00F364CB">
      <w:pPr>
        <w:pStyle w:val="Exposdesmotifstitreglobal"/>
        <w:rPr>
          <w:b w:val="0"/>
          <w:u w:val="none"/>
        </w:rPr>
      </w:pPr>
      <w:r w:rsidRPr="00810F25">
        <w:rPr>
          <w:b w:val="0"/>
          <w:u w:val="none"/>
        </w:rPr>
        <w:t>Communication à la Commission des offres recevables dans le cadre de l'adjudication pour l'aide au stockage privé en ce qui concerne l'huile d'olive</w:t>
      </w:r>
    </w:p>
    <w:p w:rsidR="00F364CB" w:rsidRPr="00810F25" w:rsidRDefault="00F364CB" w:rsidP="00F364CB">
      <w:pPr>
        <w:jc w:val="center"/>
        <w:rPr>
          <w:lang w:val="fr-FR" w:eastAsia="de-DE"/>
        </w:rPr>
      </w:pPr>
      <w:r w:rsidRPr="00810F25">
        <w:rPr>
          <w:lang w:val="fr-FR"/>
        </w:rPr>
        <w:t>Pour la sous-période d'adjudication prenant fin le […]</w:t>
      </w:r>
    </w:p>
    <w:p w:rsidR="00F364CB" w:rsidRPr="009C3EF1" w:rsidRDefault="00F364CB" w:rsidP="00F364CB">
      <w:pPr>
        <w:jc w:val="center"/>
        <w:rPr>
          <w:b/>
          <w:lang w:val="fr-FR"/>
        </w:rPr>
      </w:pPr>
    </w:p>
    <w:p w:rsidR="00F364CB" w:rsidRPr="009C3EF1" w:rsidRDefault="00F364CB" w:rsidP="00F364CB">
      <w:pPr>
        <w:jc w:val="center"/>
        <w:rPr>
          <w:b/>
          <w:lang w:val="fr-FR"/>
        </w:rPr>
      </w:pPr>
      <w:r>
        <w:rPr>
          <w:b/>
          <w:lang w:val="fr-FR"/>
        </w:rPr>
        <w:t>Article 6</w:t>
      </w:r>
      <w:r w:rsidR="000D2570">
        <w:rPr>
          <w:b/>
          <w:lang w:val="fr-FR"/>
        </w:rPr>
        <w:t xml:space="preserve"> du règlement d'exécution (U</w:t>
      </w:r>
      <w:r w:rsidRPr="009C3EF1">
        <w:rPr>
          <w:b/>
          <w:lang w:val="fr-FR"/>
        </w:rPr>
        <w:t>E) n</w:t>
      </w:r>
      <w:r>
        <w:rPr>
          <w:b/>
          <w:lang w:val="fr-FR"/>
        </w:rPr>
        <w:t>°</w:t>
      </w:r>
      <w:r w:rsidR="00ED45D4">
        <w:rPr>
          <w:b/>
          <w:lang w:val="fr-FR"/>
        </w:rPr>
        <w:t>1023</w:t>
      </w:r>
      <w:r w:rsidRPr="009C3EF1">
        <w:rPr>
          <w:b/>
          <w:lang w:val="fr-FR"/>
        </w:rPr>
        <w:t>/</w:t>
      </w:r>
      <w:r>
        <w:rPr>
          <w:b/>
          <w:lang w:val="fr-FR"/>
        </w:rPr>
        <w:t>2011</w:t>
      </w:r>
      <w:r w:rsidRPr="009C3EF1">
        <w:rPr>
          <w:b/>
          <w:lang w:val="fr-FR"/>
        </w:rPr>
        <w:t xml:space="preserve"> </w:t>
      </w:r>
    </w:p>
    <w:p w:rsidR="00F364CB" w:rsidRPr="00810F25" w:rsidRDefault="00F364CB" w:rsidP="00F364CB">
      <w:pPr>
        <w:jc w:val="center"/>
        <w:rPr>
          <w:u w:val="single"/>
          <w:lang w:val="fr-FR"/>
        </w:rPr>
      </w:pPr>
      <w:r w:rsidRPr="009C3EF1">
        <w:rPr>
          <w:lang w:val="fr-FR"/>
        </w:rPr>
        <w:t>«ETAT MEMBRE  (*</w:t>
      </w:r>
      <w:r>
        <w:rPr>
          <w:lang w:val="fr-FR"/>
        </w:rPr>
        <w:t>*</w:t>
      </w:r>
      <w:r w:rsidRPr="009C3EF1">
        <w:rPr>
          <w:lang w:val="fr-FR"/>
        </w:rPr>
        <w:t>)»</w:t>
      </w:r>
    </w:p>
    <w:p w:rsidR="00F364CB" w:rsidRPr="00AC4C55" w:rsidRDefault="00F364CB" w:rsidP="00F364CB">
      <w:pPr>
        <w:rPr>
          <w:lang w:val="fr-BE"/>
        </w:rPr>
      </w:pPr>
    </w:p>
    <w:p w:rsidR="00F364CB" w:rsidRDefault="00F364CB" w:rsidP="00F364CB">
      <w:pPr>
        <w:pStyle w:val="Exposdesmotifstitreglobal"/>
        <w:jc w:val="left"/>
        <w:rPr>
          <w:lang w:val="fr-BE"/>
        </w:rPr>
      </w:pPr>
      <w:r>
        <w:rPr>
          <w:lang w:val="fr-BE"/>
        </w:rPr>
        <w:t>H</w:t>
      </w:r>
      <w:r w:rsidRPr="00AC4C55">
        <w:rPr>
          <w:lang w:val="fr-BE"/>
        </w:rPr>
        <w:t xml:space="preserve">uiles d'olive vierges </w:t>
      </w:r>
    </w:p>
    <w:p w:rsidR="000D2570" w:rsidRPr="000D2570" w:rsidRDefault="000D2570" w:rsidP="000D2570">
      <w:pPr>
        <w:rPr>
          <w:lang w:val="fr-BE" w:eastAsia="de-DE"/>
        </w:rPr>
      </w:pPr>
    </w:p>
    <w:tbl>
      <w:tblPr>
        <w:tblW w:w="0" w:type="auto"/>
        <w:jc w:val="center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620"/>
      </w:tblGrid>
      <w:tr w:rsidR="00F364CB" w:rsidRPr="00AC4C55" w:rsidTr="000D257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  <w:r w:rsidRPr="00AC4C55">
              <w:rPr>
                <w:sz w:val="20"/>
                <w:lang w:val="fr-BE"/>
              </w:rPr>
              <w:br/>
              <w:t xml:space="preserve">Numéro de l'offre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  <w:r w:rsidRPr="00AC4C55">
              <w:rPr>
                <w:sz w:val="20"/>
                <w:lang w:val="fr-BE"/>
              </w:rPr>
              <w:t xml:space="preserve">Quantité </w:t>
            </w:r>
            <w:r w:rsidRPr="00AC4C55">
              <w:rPr>
                <w:sz w:val="20"/>
                <w:lang w:val="fr-BE"/>
              </w:rPr>
              <w:br/>
              <w:t>(t</w:t>
            </w:r>
            <w:r>
              <w:rPr>
                <w:sz w:val="20"/>
                <w:lang w:val="fr-BE"/>
              </w:rPr>
              <w:t>onnes</w:t>
            </w:r>
            <w:r w:rsidRPr="00AC4C55">
              <w:rPr>
                <w:sz w:val="20"/>
                <w:lang w:val="fr-BE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  <w:r w:rsidRPr="00AC4C55">
              <w:rPr>
                <w:sz w:val="20"/>
                <w:lang w:val="fr-BE"/>
              </w:rPr>
              <w:t>Offre</w:t>
            </w:r>
            <w:r w:rsidRPr="00AC4C55">
              <w:rPr>
                <w:sz w:val="20"/>
                <w:lang w:val="fr-BE"/>
              </w:rPr>
              <w:br/>
            </w:r>
            <w:r>
              <w:rPr>
                <w:sz w:val="20"/>
                <w:lang w:val="fr-BE"/>
              </w:rPr>
              <w:t>EUR</w:t>
            </w:r>
            <w:r w:rsidRPr="00AC4C55">
              <w:rPr>
                <w:sz w:val="20"/>
                <w:lang w:val="fr-BE"/>
              </w:rPr>
              <w:t>/t</w:t>
            </w:r>
            <w:r>
              <w:rPr>
                <w:sz w:val="20"/>
                <w:lang w:val="fr-BE"/>
              </w:rPr>
              <w:t>onne/jour</w:t>
            </w:r>
          </w:p>
        </w:tc>
      </w:tr>
      <w:tr w:rsidR="00F364CB" w:rsidRPr="00AC4C55" w:rsidTr="000D257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  <w:r w:rsidRPr="00AC4C55">
              <w:rPr>
                <w:sz w:val="20"/>
                <w:lang w:val="fr-BE"/>
              </w:rPr>
              <w:t>1</w:t>
            </w:r>
          </w:p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  <w:r w:rsidRPr="00AC4C55">
              <w:rPr>
                <w:sz w:val="20"/>
                <w:lang w:val="fr-BE"/>
              </w:rPr>
              <w:t>2</w:t>
            </w:r>
          </w:p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  <w:r w:rsidRPr="00AC4C55">
              <w:rPr>
                <w:sz w:val="20"/>
                <w:lang w:val="fr-BE"/>
              </w:rPr>
              <w:t>3</w:t>
            </w:r>
          </w:p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  <w:r w:rsidRPr="00AC4C55">
              <w:rPr>
                <w:sz w:val="20"/>
                <w:lang w:val="fr-BE"/>
              </w:rPr>
              <w:t>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Pr="00AC4C55" w:rsidRDefault="00F364CB" w:rsidP="006C6024">
            <w:pPr>
              <w:jc w:val="center"/>
              <w:rPr>
                <w:sz w:val="20"/>
                <w:lang w:val="fr-BE"/>
              </w:rPr>
            </w:pPr>
          </w:p>
        </w:tc>
      </w:tr>
    </w:tbl>
    <w:p w:rsidR="00F364CB" w:rsidRDefault="00F364CB" w:rsidP="00F364CB">
      <w:pPr>
        <w:rPr>
          <w:lang w:val="fr-FR"/>
        </w:rPr>
      </w:pPr>
    </w:p>
    <w:p w:rsidR="00F364CB" w:rsidRDefault="00F364CB" w:rsidP="00F364CB">
      <w:pPr>
        <w:pStyle w:val="Point0"/>
      </w:pPr>
      <w:r>
        <w:t>(*)</w:t>
      </w:r>
      <w:r>
        <w:tab/>
        <w:t xml:space="preserve">A transmettre à la DG AGRI (D2) par fax/télécopie au numéro ++32 2 292 10 34 </w:t>
      </w:r>
    </w:p>
    <w:p w:rsidR="00F364CB" w:rsidRPr="00ED45D4" w:rsidRDefault="00F364CB" w:rsidP="00ED45D4">
      <w:pPr>
        <w:pStyle w:val="CM1"/>
        <w:spacing w:before="200" w:after="200"/>
        <w:rPr>
          <w:rFonts w:cs="EUAlbertina"/>
          <w:color w:val="000000"/>
          <w:lang w:val="fr-FR"/>
        </w:rPr>
      </w:pPr>
      <w:r w:rsidRPr="00ED45D4">
        <w:rPr>
          <w:lang w:val="fr-FR"/>
        </w:rPr>
        <w:t>(**)</w:t>
      </w:r>
      <w:r w:rsidRPr="00ED45D4">
        <w:rPr>
          <w:lang w:val="fr-FR"/>
        </w:rPr>
        <w:tab/>
        <w:t>Indiquer l'Etat membre concerné</w:t>
      </w:r>
      <w:r w:rsidR="00ED45D4" w:rsidRPr="00ED45D4">
        <w:rPr>
          <w:lang w:val="fr-FR"/>
        </w:rPr>
        <w:t xml:space="preserve"> (</w:t>
      </w:r>
      <w:r w:rsidR="00ED45D4">
        <w:rPr>
          <w:lang w:val="fr-FR"/>
        </w:rPr>
        <w:t>Grèce, Espagne, France, Italie, Chypre, Malte, Portugal</w:t>
      </w:r>
      <w:r w:rsidR="004E06FA">
        <w:rPr>
          <w:lang w:val="fr-FR"/>
        </w:rPr>
        <w:t>, Slovénie</w:t>
      </w:r>
      <w:r w:rsidR="00ED45D4">
        <w:rPr>
          <w:lang w:val="fr-FR"/>
        </w:rPr>
        <w:t>)</w:t>
      </w:r>
    </w:p>
    <w:sectPr w:rsidR="00F364CB" w:rsidRPr="00ED45D4" w:rsidSect="006C6024">
      <w:footerReference w:type="default" r:id="rId8"/>
      <w:headerReference w:type="first" r:id="rId9"/>
      <w:footerReference w:type="first" r:id="rId10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63" w:rsidRDefault="004C3F63">
      <w:r>
        <w:separator/>
      </w:r>
    </w:p>
  </w:endnote>
  <w:endnote w:type="continuationSeparator" w:id="0">
    <w:p w:rsidR="004C3F63" w:rsidRDefault="004C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FA" w:rsidRDefault="004E06FA">
    <w:pPr>
      <w:pStyle w:val="Pidipagina"/>
      <w:jc w:val="center"/>
    </w:pPr>
    <w:fldSimple w:instr="PAGE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FA" w:rsidRPr="000D2570" w:rsidRDefault="004E06FA" w:rsidP="000D2570">
    <w:pPr>
      <w:pStyle w:val="NumPar1"/>
      <w:numPr>
        <w:ilvl w:val="0"/>
        <w:numId w:val="0"/>
      </w:numPr>
      <w:rPr>
        <w:sz w:val="22"/>
        <w:szCs w:val="22"/>
        <w:lang w:val="fr-BE"/>
      </w:rPr>
    </w:pPr>
    <w:r w:rsidRPr="005945FE">
      <w:rPr>
        <w:b/>
        <w:lang w:val="fr-BE"/>
      </w:rPr>
      <w:t>Les offres à transmettre à l'unité AGRI D/2 dans le cadre d'une procédure d'adj</w:t>
    </w:r>
    <w:r w:rsidRPr="005945FE">
      <w:rPr>
        <w:b/>
        <w:lang w:val="fr-BE"/>
      </w:rPr>
      <w:t>u</w:t>
    </w:r>
    <w:r w:rsidRPr="005945FE">
      <w:rPr>
        <w:b/>
        <w:lang w:val="fr-BE"/>
      </w:rPr>
      <w:t>dication doivent être envoyées par fax</w:t>
    </w:r>
    <w:r w:rsidRPr="00C04951">
      <w:rPr>
        <w:b/>
        <w:lang w:val="fr-BE"/>
      </w:rPr>
      <w:t>/t</w:t>
    </w:r>
    <w:r w:rsidRPr="005945FE">
      <w:rPr>
        <w:b/>
        <w:lang w:val="fr-BE"/>
      </w:rPr>
      <w:t>élécopie, au numéro ++32 2 292 10 34</w:t>
    </w:r>
    <w:r w:rsidRPr="00561075">
      <w:rPr>
        <w:lang w:val="fr-BE"/>
      </w:rPr>
      <w:t>. En cas d'incident de transmission ou en cas de circonstances exceptionnelles, les fax vi</w:t>
    </w:r>
    <w:r w:rsidRPr="00561075">
      <w:rPr>
        <w:lang w:val="fr-BE"/>
      </w:rPr>
      <w:t>r</w:t>
    </w:r>
    <w:r w:rsidRPr="00561075">
      <w:rPr>
        <w:lang w:val="fr-BE"/>
      </w:rPr>
      <w:t>tuels +32 2 298 55 28 et +32 2 292 17 75</w:t>
    </w:r>
    <w:r>
      <w:rPr>
        <w:lang w:val="fr-BE"/>
      </w:rPr>
      <w:t xml:space="preserve"> ainsi que la boîte aux lettres fonctionnelle </w:t>
    </w:r>
    <w:hyperlink r:id="rId1" w:history="1">
      <w:r w:rsidRPr="00DC5478">
        <w:rPr>
          <w:rStyle w:val="Collegamentoipertestuale"/>
          <w:lang w:val="fr-BE"/>
        </w:rPr>
        <w:t>AGRI-MARKET-TENDERS@ec.europa.eu</w:t>
      </w:r>
    </w:hyperlink>
    <w:r w:rsidRPr="00561075">
      <w:rPr>
        <w:lang w:val="fr-BE"/>
      </w:rPr>
      <w:t xml:space="preserve"> peuvent être utilisés. L'usage d'un des deux fax virtuels </w:t>
    </w:r>
    <w:r>
      <w:rPr>
        <w:lang w:val="fr-BE"/>
      </w:rPr>
      <w:t xml:space="preserve">ou de la boîte aux lettres </w:t>
    </w:r>
    <w:r w:rsidRPr="00561075">
      <w:rPr>
        <w:lang w:val="fr-BE"/>
      </w:rPr>
      <w:t>doit être simultanément annoncé, par téléphon</w:t>
    </w:r>
    <w:r>
      <w:rPr>
        <w:lang w:val="fr-BE"/>
      </w:rPr>
      <w:t>e, à l'un des numéros suivants</w:t>
    </w:r>
    <w:r w:rsidRPr="00C35E43">
      <w:rPr>
        <w:lang w:val="fr-BE"/>
      </w:rPr>
      <w:t>: ++32 2 296 </w:t>
    </w:r>
    <w:r>
      <w:rPr>
        <w:lang w:val="fr-BE"/>
      </w:rPr>
      <w:t>26</w:t>
    </w:r>
    <w:r w:rsidRPr="00C35E43">
      <w:rPr>
        <w:lang w:val="fr-BE"/>
      </w:rPr>
      <w:t> </w:t>
    </w:r>
    <w:r>
      <w:rPr>
        <w:lang w:val="fr-BE"/>
      </w:rPr>
      <w:t>99</w:t>
    </w:r>
    <w:r w:rsidRPr="00C35E43">
      <w:rPr>
        <w:lang w:val="fr-BE"/>
      </w:rPr>
      <w:t xml:space="preserve"> (secrétariat de AGRI D/2), ++32 2 295 </w:t>
    </w:r>
    <w:r>
      <w:rPr>
        <w:lang w:val="fr-BE"/>
      </w:rPr>
      <w:t>84</w:t>
    </w:r>
    <w:r w:rsidRPr="00C35E43">
      <w:rPr>
        <w:lang w:val="fr-BE"/>
      </w:rPr>
      <w:t> </w:t>
    </w:r>
    <w:r>
      <w:rPr>
        <w:lang w:val="fr-BE"/>
      </w:rPr>
      <w:t xml:space="preserve">02 </w:t>
    </w:r>
    <w:r w:rsidRPr="00C35E43">
      <w:rPr>
        <w:lang w:val="fr-BE"/>
      </w:rPr>
      <w:t>(</w:t>
    </w:r>
    <w:r>
      <w:rPr>
        <w:lang w:val="fr-BE"/>
      </w:rPr>
      <w:t>M. Ottati</w:t>
    </w:r>
    <w:r w:rsidRPr="00C35E43">
      <w:rPr>
        <w:lang w:val="fr-BE"/>
      </w:rPr>
      <w:t>) ou ++32 2 </w:t>
    </w:r>
    <w:r>
      <w:rPr>
        <w:lang w:val="fr-BE"/>
      </w:rPr>
      <w:t>295 62 06 (G. de Vulpillières).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63" w:rsidRDefault="004C3F63">
      <w:r>
        <w:separator/>
      </w:r>
    </w:p>
  </w:footnote>
  <w:footnote w:type="continuationSeparator" w:id="0">
    <w:p w:rsidR="004C3F63" w:rsidRDefault="004C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FA" w:rsidRDefault="004E06FA">
    <w:pPr>
      <w:pStyle w:val="Intestazione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">
    <w:nsid w:val="0CFE274F"/>
    <w:multiLevelType w:val="singleLevel"/>
    <w:tmpl w:val="7F461434"/>
    <w:lvl w:ilvl="0">
      <w:start w:val="1"/>
      <w:numFmt w:val="bullet"/>
      <w:pStyle w:val="Puntoelenco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27C72F08"/>
    <w:multiLevelType w:val="multilevel"/>
    <w:tmpl w:val="589CDCAC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E66849"/>
    <w:multiLevelType w:val="singleLevel"/>
    <w:tmpl w:val="0F5A4A9E"/>
    <w:lvl w:ilvl="0">
      <w:start w:val="1"/>
      <w:numFmt w:val="bullet"/>
      <w:pStyle w:val="Puntoelenco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8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0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66C7E5E"/>
    <w:multiLevelType w:val="singleLevel"/>
    <w:tmpl w:val="14185DC6"/>
    <w:lvl w:ilvl="0">
      <w:start w:val="1"/>
      <w:numFmt w:val="bullet"/>
      <w:pStyle w:val="Puntoelenco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3">
    <w:nsid w:val="366E5DB2"/>
    <w:multiLevelType w:val="multilevel"/>
    <w:tmpl w:val="2388A454"/>
    <w:lvl w:ilvl="0">
      <w:start w:val="1"/>
      <w:numFmt w:val="decimal"/>
      <w:pStyle w:val="Numeroelenco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5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6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7">
    <w:nsid w:val="5A036134"/>
    <w:multiLevelType w:val="multilevel"/>
    <w:tmpl w:val="22EE6080"/>
    <w:lvl w:ilvl="0">
      <w:start w:val="1"/>
      <w:numFmt w:val="decimal"/>
      <w:pStyle w:val="Numeroelenco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9">
    <w:nsid w:val="5AED7CC1"/>
    <w:multiLevelType w:val="multilevel"/>
    <w:tmpl w:val="3FE20CA8"/>
    <w:lvl w:ilvl="0">
      <w:start w:val="1"/>
      <w:numFmt w:val="decimal"/>
      <w:pStyle w:val="Numeroelenco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1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2">
    <w:nsid w:val="624241D6"/>
    <w:multiLevelType w:val="singleLevel"/>
    <w:tmpl w:val="ED569D6A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63225EEB"/>
    <w:multiLevelType w:val="multilevel"/>
    <w:tmpl w:val="CD7E0C86"/>
    <w:lvl w:ilvl="0">
      <w:start w:val="1"/>
      <w:numFmt w:val="decimal"/>
      <w:pStyle w:val="Numeroelenco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>
    <w:nsid w:val="6D87223D"/>
    <w:multiLevelType w:val="singleLevel"/>
    <w:tmpl w:val="533212EA"/>
    <w:lvl w:ilvl="0">
      <w:start w:val="1"/>
      <w:numFmt w:val="bullet"/>
      <w:pStyle w:val="Puntoelenco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6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7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8">
    <w:nsid w:val="7C65145E"/>
    <w:multiLevelType w:val="multilevel"/>
    <w:tmpl w:val="1BD87106"/>
    <w:lvl w:ilvl="0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28"/>
  </w:num>
  <w:num w:numId="4">
    <w:abstractNumId w:val="22"/>
  </w:num>
  <w:num w:numId="5">
    <w:abstractNumId w:val="9"/>
  </w:num>
  <w:num w:numId="6">
    <w:abstractNumId w:val="12"/>
  </w:num>
  <w:num w:numId="7">
    <w:abstractNumId w:val="25"/>
  </w:num>
  <w:num w:numId="8">
    <w:abstractNumId w:val="2"/>
  </w:num>
  <w:num w:numId="9">
    <w:abstractNumId w:val="7"/>
  </w:num>
  <w:num w:numId="10">
    <w:abstractNumId w:val="27"/>
  </w:num>
  <w:num w:numId="11">
    <w:abstractNumId w:val="16"/>
  </w:num>
  <w:num w:numId="12">
    <w:abstractNumId w:val="3"/>
  </w:num>
  <w:num w:numId="13">
    <w:abstractNumId w:val="5"/>
  </w:num>
  <w:num w:numId="14">
    <w:abstractNumId w:val="18"/>
  </w:num>
  <w:num w:numId="15">
    <w:abstractNumId w:val="24"/>
  </w:num>
  <w:num w:numId="16">
    <w:abstractNumId w:val="21"/>
  </w:num>
  <w:num w:numId="17">
    <w:abstractNumId w:val="1"/>
  </w:num>
  <w:num w:numId="18">
    <w:abstractNumId w:val="20"/>
  </w:num>
  <w:num w:numId="19">
    <w:abstractNumId w:val="26"/>
  </w:num>
  <w:num w:numId="20">
    <w:abstractNumId w:val="14"/>
  </w:num>
  <w:num w:numId="21">
    <w:abstractNumId w:val="15"/>
  </w:num>
  <w:num w:numId="22">
    <w:abstractNumId w:val="6"/>
  </w:num>
  <w:num w:numId="23">
    <w:abstractNumId w:val="8"/>
  </w:num>
  <w:num w:numId="24">
    <w:abstractNumId w:val="13"/>
  </w:num>
  <w:num w:numId="25">
    <w:abstractNumId w:val="19"/>
  </w:num>
  <w:num w:numId="26">
    <w:abstractNumId w:val="23"/>
  </w:num>
  <w:num w:numId="27">
    <w:abstractNumId w:val="17"/>
  </w:num>
  <w:num w:numId="28">
    <w:abstractNumId w:val="11"/>
  </w:num>
  <w:num w:numId="29">
    <w:abstractNumId w:val="29"/>
  </w:num>
  <w:num w:numId="3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4CB"/>
    <w:rsid w:val="000B4F4B"/>
    <w:rsid w:val="000D2570"/>
    <w:rsid w:val="001C2D9A"/>
    <w:rsid w:val="001E0B33"/>
    <w:rsid w:val="00227FDD"/>
    <w:rsid w:val="00250532"/>
    <w:rsid w:val="00302CC5"/>
    <w:rsid w:val="003E7C63"/>
    <w:rsid w:val="004C3F63"/>
    <w:rsid w:val="004E06FA"/>
    <w:rsid w:val="00614845"/>
    <w:rsid w:val="006C6024"/>
    <w:rsid w:val="00721A94"/>
    <w:rsid w:val="00966507"/>
    <w:rsid w:val="0099043D"/>
    <w:rsid w:val="00A1505E"/>
    <w:rsid w:val="00B12107"/>
    <w:rsid w:val="00CB705B"/>
    <w:rsid w:val="00ED45D4"/>
    <w:rsid w:val="00F364CB"/>
    <w:rsid w:val="00FA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Titolo1">
    <w:name w:val="heading 1"/>
    <w:basedOn w:val="Normale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Text5"/>
    <w:qFormat/>
    <w:pPr>
      <w:numPr>
        <w:ilvl w:val="4"/>
        <w:numId w:val="3"/>
      </w:numPr>
      <w:outlineLvl w:val="4"/>
    </w:pPr>
  </w:style>
  <w:style w:type="paragraph" w:styleId="Titolo6">
    <w:name w:val="heading 6"/>
    <w:basedOn w:val="Normale"/>
    <w:next w:val="Text6"/>
    <w:qFormat/>
    <w:pPr>
      <w:numPr>
        <w:ilvl w:val="5"/>
        <w:numId w:val="3"/>
      </w:numPr>
      <w:outlineLvl w:val="5"/>
    </w:pPr>
  </w:style>
  <w:style w:type="paragraph" w:styleId="Titolo7">
    <w:name w:val="heading 7"/>
    <w:basedOn w:val="Normale"/>
    <w:next w:val="Text7"/>
    <w:qFormat/>
    <w:pPr>
      <w:numPr>
        <w:ilvl w:val="6"/>
        <w:numId w:val="3"/>
      </w:numPr>
      <w:outlineLvl w:val="6"/>
    </w:pPr>
  </w:style>
  <w:style w:type="paragraph" w:styleId="Titolo8">
    <w:name w:val="heading 8"/>
    <w:basedOn w:val="Normale"/>
    <w:next w:val="Text8"/>
    <w:qFormat/>
    <w:pPr>
      <w:numPr>
        <w:ilvl w:val="7"/>
        <w:numId w:val="3"/>
      </w:numPr>
      <w:outlineLvl w:val="7"/>
    </w:pPr>
  </w:style>
  <w:style w:type="paragraph" w:styleId="Titolo9">
    <w:name w:val="heading 9"/>
    <w:basedOn w:val="Normale"/>
    <w:next w:val="Normale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ext1">
    <w:name w:val="Text 1"/>
    <w:basedOn w:val="Normale"/>
    <w:pPr>
      <w:tabs>
        <w:tab w:val="left" w:pos="2160"/>
      </w:tabs>
      <w:ind w:left="1440"/>
    </w:pPr>
  </w:style>
  <w:style w:type="paragraph" w:customStyle="1" w:styleId="Text2">
    <w:name w:val="Text 2"/>
    <w:basedOn w:val="Normale"/>
    <w:pPr>
      <w:tabs>
        <w:tab w:val="left" w:pos="2160"/>
      </w:tabs>
      <w:ind w:left="1440"/>
    </w:pPr>
  </w:style>
  <w:style w:type="paragraph" w:customStyle="1" w:styleId="Text3">
    <w:name w:val="Text 3"/>
    <w:basedOn w:val="Normale"/>
    <w:pPr>
      <w:tabs>
        <w:tab w:val="left" w:pos="2160"/>
      </w:tabs>
      <w:ind w:left="1440"/>
    </w:pPr>
  </w:style>
  <w:style w:type="paragraph" w:customStyle="1" w:styleId="Text4">
    <w:name w:val="Text 4"/>
    <w:basedOn w:val="Normale"/>
    <w:pPr>
      <w:tabs>
        <w:tab w:val="left" w:pos="2160"/>
      </w:tabs>
      <w:ind w:left="1440"/>
    </w:pPr>
  </w:style>
  <w:style w:type="paragraph" w:customStyle="1" w:styleId="Text5">
    <w:name w:val="Text 5"/>
    <w:basedOn w:val="Normale"/>
    <w:pPr>
      <w:tabs>
        <w:tab w:val="left" w:pos="2160"/>
      </w:tabs>
      <w:ind w:left="1440"/>
    </w:pPr>
  </w:style>
  <w:style w:type="paragraph" w:customStyle="1" w:styleId="Text6">
    <w:name w:val="Text 6"/>
    <w:basedOn w:val="Normale"/>
    <w:pPr>
      <w:tabs>
        <w:tab w:val="left" w:pos="2160"/>
      </w:tabs>
      <w:ind w:left="1440"/>
    </w:pPr>
  </w:style>
  <w:style w:type="paragraph" w:customStyle="1" w:styleId="Text7">
    <w:name w:val="Text 7"/>
    <w:basedOn w:val="Normale"/>
    <w:pPr>
      <w:tabs>
        <w:tab w:val="left" w:pos="2160"/>
      </w:tabs>
      <w:ind w:left="1440"/>
    </w:pPr>
  </w:style>
  <w:style w:type="paragraph" w:customStyle="1" w:styleId="Text8">
    <w:name w:val="Text 8"/>
    <w:basedOn w:val="Normale"/>
    <w:pPr>
      <w:tabs>
        <w:tab w:val="left" w:pos="2160"/>
      </w:tabs>
      <w:ind w:left="1440"/>
    </w:pPr>
  </w:style>
  <w:style w:type="paragraph" w:customStyle="1" w:styleId="Article">
    <w:name w:val="Article"/>
    <w:basedOn w:val="Normale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semiHidden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Normale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semiHidden/>
    <w:pPr>
      <w:ind w:left="357" w:hanging="357"/>
    </w:pPr>
    <w:rPr>
      <w:sz w:val="2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Puntoelenco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22"/>
      </w:numPr>
    </w:pPr>
  </w:style>
  <w:style w:type="paragraph" w:styleId="Numeroelenco2">
    <w:name w:val="List Number 2"/>
    <w:basedOn w:val="Text2"/>
    <w:pPr>
      <w:numPr>
        <w:numId w:val="24"/>
      </w:numPr>
    </w:pPr>
  </w:style>
  <w:style w:type="paragraph" w:styleId="Numeroelenco3">
    <w:name w:val="List Number 3"/>
    <w:basedOn w:val="Text3"/>
    <w:pPr>
      <w:numPr>
        <w:numId w:val="25"/>
      </w:numPr>
    </w:pPr>
  </w:style>
  <w:style w:type="paragraph" w:styleId="Numeroelenco4">
    <w:name w:val="List Number 4"/>
    <w:basedOn w:val="Text4"/>
    <w:pPr>
      <w:numPr>
        <w:numId w:val="26"/>
      </w:numPr>
    </w:pPr>
  </w:style>
  <w:style w:type="paragraph" w:styleId="Numeroelenco5">
    <w:name w:val="List Number 5"/>
    <w:basedOn w:val="Text5"/>
    <w:pPr>
      <w:numPr>
        <w:numId w:val="27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pPr>
      <w:ind w:left="720"/>
    </w:pPr>
  </w:style>
  <w:style w:type="paragraph" w:styleId="Intestazionenota">
    <w:name w:val="Note Heading"/>
    <w:basedOn w:val="Normale"/>
    <w:next w:val="Normale"/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NumPar5">
    <w:name w:val="NumPar 5"/>
    <w:basedOn w:val="Titolo5"/>
    <w:next w:val="Text5"/>
    <w:pPr>
      <w:outlineLvl w:val="9"/>
    </w:pPr>
  </w:style>
  <w:style w:type="paragraph" w:customStyle="1" w:styleId="NumPar6">
    <w:name w:val="NumPar 6"/>
    <w:basedOn w:val="Titolo6"/>
    <w:next w:val="Text6"/>
    <w:pPr>
      <w:outlineLvl w:val="9"/>
    </w:pPr>
  </w:style>
  <w:style w:type="paragraph" w:customStyle="1" w:styleId="NumPar7">
    <w:name w:val="NumPar 7"/>
    <w:basedOn w:val="Titolo7"/>
    <w:next w:val="Text7"/>
    <w:pPr>
      <w:outlineLvl w:val="9"/>
    </w:pPr>
  </w:style>
  <w:style w:type="paragraph" w:customStyle="1" w:styleId="NumPar8">
    <w:name w:val="NumPar 8"/>
    <w:basedOn w:val="Titolo8"/>
    <w:next w:val="Text8"/>
    <w:pPr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ind w:left="4252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e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customStyle="1" w:styleId="TOCHeading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val="en-GB" w:eastAsia="en-US"/>
    </w:rPr>
  </w:style>
  <w:style w:type="character" w:customStyle="1" w:styleId="ArticleChar">
    <w:name w:val="Article Char"/>
    <w:basedOn w:val="Carpredefinitoparagrafo"/>
    <w:link w:val="Article"/>
    <w:rPr>
      <w:b/>
      <w:smallCaps/>
      <w:sz w:val="24"/>
      <w:lang w:val="en-GB" w:eastAsia="en-US" w:bidi="ar-SA"/>
    </w:rPr>
  </w:style>
  <w:style w:type="paragraph" w:customStyle="1" w:styleId="ZCom">
    <w:name w:val="Z_Com"/>
    <w:basedOn w:val="Normale"/>
    <w:next w:val="ZDGName"/>
    <w:rsid w:val="00F364C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F364C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Point0">
    <w:name w:val="Point 0"/>
    <w:basedOn w:val="Normale"/>
    <w:rsid w:val="00F364CB"/>
    <w:pPr>
      <w:spacing w:before="120" w:after="120"/>
      <w:ind w:left="850" w:hanging="850"/>
    </w:pPr>
    <w:rPr>
      <w:szCs w:val="24"/>
      <w:lang w:val="fr-FR" w:eastAsia="de-DE"/>
    </w:rPr>
  </w:style>
  <w:style w:type="paragraph" w:customStyle="1" w:styleId="Exposdesmotifstitreglobal">
    <w:name w:val="Exposé des motifs titre (global)"/>
    <w:basedOn w:val="Normale"/>
    <w:next w:val="Normale"/>
    <w:rsid w:val="00F364CB"/>
    <w:pPr>
      <w:spacing w:before="120" w:after="120"/>
      <w:jc w:val="center"/>
    </w:pPr>
    <w:rPr>
      <w:b/>
      <w:szCs w:val="24"/>
      <w:u w:val="single"/>
      <w:lang w:val="fr-FR" w:eastAsia="de-DE"/>
    </w:rPr>
  </w:style>
  <w:style w:type="paragraph" w:customStyle="1" w:styleId="CM1">
    <w:name w:val="CM1"/>
    <w:basedOn w:val="Normale"/>
    <w:next w:val="Normale"/>
    <w:rsid w:val="00ED45D4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customStyle="1" w:styleId="CM3">
    <w:name w:val="CM3"/>
    <w:basedOn w:val="Normale"/>
    <w:next w:val="Normale"/>
    <w:rsid w:val="00ED45D4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character" w:styleId="Collegamentoipertestuale">
    <w:name w:val="Hyperlink"/>
    <w:basedOn w:val="Carpredefinitoparagrafo"/>
    <w:rsid w:val="004E0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RI-MARKET-TENDERS@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</Template>
  <TotalTime>2</TotalTime>
  <Pages>1</Pages>
  <Words>120</Words>
  <Characters>687</Characters>
  <Application>Microsoft Office Word</Application>
  <DocSecurity>0</DocSecurity>
  <PresentationFormat>Microsoft Word 11.0</PresentationFormat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806</CharactersWithSpaces>
  <SharedDoc>false</SharedDoc>
  <HLinks>
    <vt:vector size="6" baseType="variant"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mailto:AGRI-MARKET-TENDERS@ec.europa.eu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Wrobel J.</dc:creator>
  <cp:keywords>EL4</cp:keywords>
  <cp:lastModifiedBy> </cp:lastModifiedBy>
  <cp:revision>2</cp:revision>
  <cp:lastPrinted>2011-10-17T11:29:00Z</cp:lastPrinted>
  <dcterms:created xsi:type="dcterms:W3CDTF">2011-10-20T10:55:00Z</dcterms:created>
  <dcterms:modified xsi:type="dcterms:W3CDTF">2011-10-20T10:55:00Z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4.1.7.3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Wrobel J.</vt:lpwstr>
  </property>
  <property fmtid="{D5CDD505-2E9C-101B-9397-08002B2CF9AE}" pid="9" name="Type">
    <vt:lpwstr>Eurolook Contract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